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60" w:rsidRDefault="000E2560" w:rsidP="000E2560">
      <w:pPr>
        <w:rPr>
          <w:b/>
        </w:rPr>
      </w:pPr>
      <w:r>
        <w:rPr>
          <w:b/>
        </w:rPr>
        <w:t>Reporting an Incident Procedures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0E2560" w:rsidRPr="000E2560" w:rsidTr="00B90A89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0E2560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eastAsiaTheme="minorHAnsi"/>
              </w:rPr>
            </w:pPr>
            <w:r w:rsidRPr="000E2560">
              <w:t>Ensure all facts about the incident are properly documented, verified and validated before reporting to ITSC</w:t>
            </w:r>
          </w:p>
        </w:tc>
      </w:tr>
    </w:tbl>
    <w:p w:rsidR="000E2560" w:rsidRPr="000E2560" w:rsidRDefault="000E2560" w:rsidP="000E2560">
      <w:pPr>
        <w:spacing w:after="0"/>
        <w:rPr>
          <w:rFonts w:eastAsia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2560" w:rsidRPr="000E2560" w:rsidTr="00B90A89"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0E256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Who should be informed or notified about the incident?</w:t>
            </w:r>
          </w:p>
          <w:p w:rsidR="000E2560" w:rsidRPr="000E2560" w:rsidRDefault="000E2560" w:rsidP="000E256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Follow the chain of command within your department before reporting an incident to ITSC</w:t>
            </w:r>
          </w:p>
        </w:tc>
      </w:tr>
      <w:tr w:rsidR="000E2560" w:rsidRPr="000E2560" w:rsidTr="00B90A8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Primary contact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{Name of Person}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{Contact number}</w:t>
            </w:r>
          </w:p>
        </w:tc>
      </w:tr>
      <w:tr w:rsidR="000E2560" w:rsidRPr="000E2560" w:rsidTr="00B90A8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Alternate contact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{Name of Person}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{Contact number}</w:t>
            </w:r>
          </w:p>
        </w:tc>
      </w:tr>
    </w:tbl>
    <w:p w:rsidR="000E2560" w:rsidRPr="000E2560" w:rsidRDefault="000E2560" w:rsidP="000E2560">
      <w:pPr>
        <w:spacing w:after="0"/>
        <w:rPr>
          <w:rFonts w:eastAsia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2560" w:rsidRPr="000E2560" w:rsidTr="00B90A89"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0E256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Who should report the incident to ITSC?</w:t>
            </w:r>
          </w:p>
          <w:p w:rsidR="000E2560" w:rsidRPr="000E2560" w:rsidRDefault="000E2560" w:rsidP="000E25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The designated person responsible for contacting ITSC should have all the pertinent facts and information about the incident</w:t>
            </w:r>
          </w:p>
        </w:tc>
      </w:tr>
      <w:tr w:rsidR="000E2560" w:rsidRPr="000E2560" w:rsidTr="00B90A8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Primary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{Name of Person}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{Contact number}</w:t>
            </w:r>
          </w:p>
        </w:tc>
      </w:tr>
      <w:tr w:rsidR="000E2560" w:rsidRPr="000E2560" w:rsidTr="00B90A8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Alternate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{Name of Person}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{Contact number}</w:t>
            </w:r>
          </w:p>
        </w:tc>
      </w:tr>
    </w:tbl>
    <w:p w:rsidR="000E2560" w:rsidRPr="000E2560" w:rsidRDefault="000E2560" w:rsidP="000E2560">
      <w:pPr>
        <w:spacing w:after="0"/>
        <w:rPr>
          <w:rFonts w:eastAsia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0E2560" w:rsidRPr="000E2560" w:rsidTr="00B90A89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0E256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Call ITSC at 604-822-6141</w:t>
            </w:r>
            <w:r w:rsidRPr="000E2560">
              <w:rPr>
                <w:rFonts w:asciiTheme="minorHAnsi" w:hAnsiTheme="minorHAnsi"/>
                <w:sz w:val="22"/>
                <w:szCs w:val="22"/>
              </w:rPr>
              <w:t xml:space="preserve"> – Per </w:t>
            </w:r>
            <w:hyperlink r:id="rId8" w:history="1">
              <w:r w:rsidRPr="0003215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Incident Response Plan</w:t>
              </w:r>
            </w:hyperlink>
            <w:r w:rsidR="00032152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hyperlink r:id="rId9" w:history="1">
              <w:r w:rsidR="00032152" w:rsidRPr="0003215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Information Security Standard #04</w:t>
              </w:r>
            </w:hyperlink>
          </w:p>
        </w:tc>
      </w:tr>
    </w:tbl>
    <w:p w:rsidR="000E2560" w:rsidRPr="000E2560" w:rsidRDefault="000E2560" w:rsidP="000E2560">
      <w:pPr>
        <w:spacing w:after="0"/>
        <w:rPr>
          <w:rFonts w:eastAsia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4770"/>
        <w:gridCol w:w="1574"/>
      </w:tblGrid>
      <w:tr w:rsidR="000E2560" w:rsidRPr="000E2560" w:rsidTr="00B90A89"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0E256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When do you contact Campus Security and/or RCMP?</w:t>
            </w:r>
          </w:p>
          <w:p w:rsidR="000E2560" w:rsidRPr="000E2560" w:rsidRDefault="000E2560" w:rsidP="000E256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You may initially contact Campus Security and/or RCMP if the incident involves an imminent danger or physical threat</w:t>
            </w:r>
          </w:p>
        </w:tc>
      </w:tr>
      <w:tr w:rsidR="000E2560" w:rsidRPr="000E2560" w:rsidTr="00B90A8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Campus Security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Vancouver Dispatch (24/7)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604-822-2222</w:t>
            </w:r>
          </w:p>
        </w:tc>
      </w:tr>
      <w:tr w:rsidR="000E2560" w:rsidRPr="000E2560" w:rsidTr="00B90A8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Campus Security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Okanagan: Administration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250-807-8859</w:t>
            </w:r>
          </w:p>
        </w:tc>
      </w:tr>
      <w:tr w:rsidR="000E2560" w:rsidRPr="000E2560" w:rsidTr="00B90A8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Campus Security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Okanagan: After Hours Emergency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250-807-8111</w:t>
            </w:r>
          </w:p>
        </w:tc>
      </w:tr>
      <w:tr w:rsidR="000E2560" w:rsidRPr="000E2560" w:rsidTr="00B90A8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UBC RCMP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Vancouver Detachment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604-224-1322</w:t>
            </w:r>
          </w:p>
        </w:tc>
      </w:tr>
      <w:tr w:rsidR="000E2560" w:rsidRPr="000E2560" w:rsidTr="00B90A8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UBC RCMP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Okanagan Detachment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250-762-3300</w:t>
            </w:r>
          </w:p>
        </w:tc>
      </w:tr>
    </w:tbl>
    <w:p w:rsidR="000E2560" w:rsidRPr="000E2560" w:rsidRDefault="000E2560" w:rsidP="000E2560">
      <w:pPr>
        <w:spacing w:after="0"/>
        <w:rPr>
          <w:rFonts w:eastAsia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6344"/>
      </w:tblGrid>
      <w:tr w:rsidR="000E2560" w:rsidRPr="000E2560" w:rsidTr="00B90A89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0E256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Business Recovery and Continuity Procedures</w:t>
            </w:r>
          </w:p>
        </w:tc>
      </w:tr>
      <w:tr w:rsidR="000E2560" w:rsidRPr="000E2560" w:rsidTr="00B90A8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0E256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POS/PIN pad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Discontinue the use of the POS device (PIN pad/parking machine) and disconnect from network or telephone line – Contact ITSC</w:t>
            </w:r>
          </w:p>
        </w:tc>
      </w:tr>
      <w:tr w:rsidR="000E2560" w:rsidRPr="000E2560" w:rsidTr="00B90A8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0E256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Virtual Terminal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Contact ITSC</w:t>
            </w:r>
          </w:p>
        </w:tc>
      </w:tr>
      <w:tr w:rsidR="000E2560" w:rsidRPr="000E2560" w:rsidTr="00B90A8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0E256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Server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B90A89">
            <w:pPr>
              <w:spacing w:after="0"/>
              <w:rPr>
                <w:rFonts w:eastAsiaTheme="minorHAnsi"/>
              </w:rPr>
            </w:pPr>
            <w:r w:rsidRPr="000E2560">
              <w:t>Contact ITSC</w:t>
            </w:r>
          </w:p>
        </w:tc>
      </w:tr>
    </w:tbl>
    <w:p w:rsidR="000E2560" w:rsidRPr="000E2560" w:rsidRDefault="000E2560" w:rsidP="000E2560">
      <w:pPr>
        <w:spacing w:after="0"/>
        <w:rPr>
          <w:rFonts w:eastAsia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0E2560" w:rsidRPr="000E2560" w:rsidTr="00B90A89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60" w:rsidRPr="000E2560" w:rsidRDefault="000E2560" w:rsidP="000E256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E2560">
              <w:rPr>
                <w:rFonts w:asciiTheme="minorHAnsi" w:hAnsiTheme="minorHAnsi"/>
                <w:sz w:val="22"/>
                <w:szCs w:val="22"/>
              </w:rPr>
              <w:t>Any contact with the Acquirer/Card Companies (regarding an incident) is coordinated through the PCI Working Committee and not by the Merchant</w:t>
            </w:r>
          </w:p>
        </w:tc>
      </w:tr>
    </w:tbl>
    <w:p w:rsidR="000E2560" w:rsidRPr="000E2560" w:rsidRDefault="000E2560" w:rsidP="000E2560">
      <w:pPr>
        <w:rPr>
          <w:b/>
        </w:rPr>
      </w:pPr>
    </w:p>
    <w:p w:rsidR="000E2560" w:rsidRPr="000E2560" w:rsidRDefault="000E2560" w:rsidP="000E2560">
      <w:r w:rsidRPr="000E2560">
        <w:rPr>
          <w:u w:val="single"/>
        </w:rPr>
        <w:t>F</w:t>
      </w:r>
      <w:r w:rsidRPr="000E2560">
        <w:rPr>
          <w:u w:val="single"/>
        </w:rPr>
        <w:t>ill up the name of the contact person and number and distribute this information to all of the staff involved in credit card processing</w:t>
      </w:r>
      <w:r w:rsidRPr="000E2560">
        <w:t xml:space="preserve">. </w:t>
      </w:r>
      <w:r w:rsidRPr="000E2560">
        <w:t>The Incident Assessment Questionnaire</w:t>
      </w:r>
      <w:r w:rsidRPr="000E2560">
        <w:t xml:space="preserve"> outlines the gathering of information that will easily facilitate the communication of</w:t>
      </w:r>
      <w:r w:rsidR="00DD596C">
        <w:t xml:space="preserve"> the</w:t>
      </w:r>
      <w:bookmarkStart w:id="0" w:name="_GoBack"/>
      <w:bookmarkEnd w:id="0"/>
      <w:r w:rsidRPr="000E2560">
        <w:t xml:space="preserve"> incident to ITSC.</w:t>
      </w:r>
    </w:p>
    <w:p w:rsidR="000E2560" w:rsidRDefault="000E2560">
      <w:pPr>
        <w:rPr>
          <w:b/>
        </w:rPr>
      </w:pPr>
      <w:r>
        <w:rPr>
          <w:b/>
        </w:rPr>
        <w:br w:type="page"/>
      </w:r>
    </w:p>
    <w:p w:rsidR="000E2560" w:rsidRPr="00B07C74" w:rsidRDefault="000E2560" w:rsidP="000E2560">
      <w:pPr>
        <w:spacing w:after="0"/>
        <w:rPr>
          <w:b/>
        </w:rPr>
      </w:pPr>
      <w:r w:rsidRPr="00B07C74">
        <w:rPr>
          <w:b/>
        </w:rPr>
        <w:lastRenderedPageBreak/>
        <w:t>Incident Assessment Questionnaire</w:t>
      </w:r>
    </w:p>
    <w:p w:rsidR="000E2560" w:rsidRDefault="000E2560" w:rsidP="000E2560">
      <w:pPr>
        <w:spacing w:after="0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68"/>
        <w:gridCol w:w="5060"/>
      </w:tblGrid>
      <w:tr w:rsidR="000E2560" w:rsidRPr="005A4BA3" w:rsidTr="000E2560">
        <w:tc>
          <w:tcPr>
            <w:tcW w:w="4768" w:type="dxa"/>
            <w:shd w:val="clear" w:color="auto" w:fill="D9D9D9" w:themeFill="background1" w:themeFillShade="D9"/>
          </w:tcPr>
          <w:p w:rsidR="000E2560" w:rsidRPr="005A4BA3" w:rsidRDefault="000E2560" w:rsidP="000E2560">
            <w:pPr>
              <w:jc w:val="center"/>
              <w:rPr>
                <w:b/>
              </w:rPr>
            </w:pPr>
            <w:r w:rsidRPr="005A4BA3">
              <w:rPr>
                <w:b/>
              </w:rPr>
              <w:t>Question</w:t>
            </w:r>
          </w:p>
        </w:tc>
        <w:tc>
          <w:tcPr>
            <w:tcW w:w="5060" w:type="dxa"/>
            <w:shd w:val="clear" w:color="auto" w:fill="D9D9D9" w:themeFill="background1" w:themeFillShade="D9"/>
          </w:tcPr>
          <w:p w:rsidR="000E2560" w:rsidRPr="005A4BA3" w:rsidRDefault="000E2560" w:rsidP="000E2560">
            <w:pPr>
              <w:jc w:val="center"/>
              <w:rPr>
                <w:b/>
              </w:rPr>
            </w:pPr>
            <w:r w:rsidRPr="005A4BA3">
              <w:rPr>
                <w:b/>
              </w:rPr>
              <w:t>Response/Comments</w:t>
            </w:r>
          </w:p>
        </w:tc>
      </w:tr>
      <w:tr w:rsidR="000E2560" w:rsidTr="000E2560">
        <w:tc>
          <w:tcPr>
            <w:tcW w:w="4768" w:type="dxa"/>
          </w:tcPr>
          <w:p w:rsidR="000E2560" w:rsidRPr="005A4BA3" w:rsidRDefault="000E2560" w:rsidP="000E2560">
            <w:pPr>
              <w:rPr>
                <w:sz w:val="24"/>
                <w:szCs w:val="24"/>
              </w:rPr>
            </w:pPr>
            <w:r w:rsidRPr="005A4BA3">
              <w:rPr>
                <w:sz w:val="24"/>
                <w:szCs w:val="24"/>
              </w:rPr>
              <w:t>When was the incident discovered?</w:t>
            </w:r>
          </w:p>
        </w:tc>
        <w:tc>
          <w:tcPr>
            <w:tcW w:w="5060" w:type="dxa"/>
          </w:tcPr>
          <w:p w:rsidR="000E2560" w:rsidRDefault="000E2560" w:rsidP="000E2560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0E2560" w:rsidTr="000E2560">
        <w:tc>
          <w:tcPr>
            <w:tcW w:w="4768" w:type="dxa"/>
          </w:tcPr>
          <w:p w:rsidR="000E2560" w:rsidRPr="005A4BA3" w:rsidRDefault="000E2560" w:rsidP="000E2560">
            <w:pPr>
              <w:rPr>
                <w:sz w:val="24"/>
                <w:szCs w:val="24"/>
              </w:rPr>
            </w:pPr>
            <w:r w:rsidRPr="005A4BA3">
              <w:rPr>
                <w:sz w:val="24"/>
                <w:szCs w:val="24"/>
              </w:rPr>
              <w:t>When did the incident occur</w:t>
            </w:r>
            <w:r>
              <w:rPr>
                <w:sz w:val="24"/>
                <w:szCs w:val="24"/>
              </w:rPr>
              <w:t xml:space="preserve"> (if different from date of discovery)</w:t>
            </w:r>
            <w:r w:rsidRPr="005A4BA3">
              <w:rPr>
                <w:sz w:val="24"/>
                <w:szCs w:val="24"/>
              </w:rPr>
              <w:t>?</w:t>
            </w:r>
          </w:p>
        </w:tc>
        <w:tc>
          <w:tcPr>
            <w:tcW w:w="5060" w:type="dxa"/>
          </w:tcPr>
          <w:p w:rsidR="000E2560" w:rsidRDefault="000E2560" w:rsidP="000E2560"/>
        </w:tc>
      </w:tr>
      <w:tr w:rsidR="000E2560" w:rsidTr="000E2560">
        <w:tc>
          <w:tcPr>
            <w:tcW w:w="4768" w:type="dxa"/>
          </w:tcPr>
          <w:p w:rsidR="000E2560" w:rsidRPr="005A4BA3" w:rsidRDefault="000E2560" w:rsidP="000E2560">
            <w:pPr>
              <w:rPr>
                <w:sz w:val="24"/>
                <w:szCs w:val="24"/>
              </w:rPr>
            </w:pPr>
            <w:r w:rsidRPr="005A4BA3">
              <w:rPr>
                <w:sz w:val="24"/>
                <w:szCs w:val="24"/>
              </w:rPr>
              <w:t>Who discovered the incident?</w:t>
            </w:r>
          </w:p>
        </w:tc>
        <w:tc>
          <w:tcPr>
            <w:tcW w:w="5060" w:type="dxa"/>
          </w:tcPr>
          <w:p w:rsidR="000E2560" w:rsidRDefault="000E2560" w:rsidP="000E2560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0E2560" w:rsidTr="000E2560">
        <w:tc>
          <w:tcPr>
            <w:tcW w:w="4768" w:type="dxa"/>
          </w:tcPr>
          <w:p w:rsidR="000E2560" w:rsidRPr="005A4BA3" w:rsidRDefault="000E2560" w:rsidP="000E2560">
            <w:pPr>
              <w:rPr>
                <w:sz w:val="24"/>
                <w:szCs w:val="24"/>
              </w:rPr>
            </w:pPr>
            <w:r w:rsidRPr="005A4BA3">
              <w:rPr>
                <w:sz w:val="24"/>
                <w:szCs w:val="24"/>
              </w:rPr>
              <w:t xml:space="preserve">What type </w:t>
            </w:r>
            <w:r>
              <w:rPr>
                <w:sz w:val="24"/>
                <w:szCs w:val="24"/>
              </w:rPr>
              <w:t>of incident occurred</w:t>
            </w:r>
            <w:r w:rsidRPr="005A4BA3">
              <w:rPr>
                <w:sz w:val="24"/>
                <w:szCs w:val="24"/>
              </w:rPr>
              <w:t>?</w:t>
            </w:r>
          </w:p>
        </w:tc>
        <w:tc>
          <w:tcPr>
            <w:tcW w:w="5060" w:type="dxa"/>
          </w:tcPr>
          <w:p w:rsidR="000E2560" w:rsidRPr="001B0E35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System/Data Compromise</w:t>
            </w:r>
          </w:p>
          <w:p w:rsidR="000E2560" w:rsidRPr="001B0E35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Network Attack/Malware/Virus</w:t>
            </w:r>
          </w:p>
          <w:p w:rsidR="000E2560" w:rsidRPr="001B0E35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Lost/Stolen Equipment</w:t>
            </w:r>
          </w:p>
          <w:p w:rsidR="000E2560" w:rsidRPr="001B0E35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Lost/Stolen Data</w:t>
            </w:r>
          </w:p>
          <w:p w:rsidR="000E2560" w:rsidRPr="001B0E35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 w:rsidRPr="00121DD8">
              <w:rPr>
                <w:rFonts w:cs="Wingdings 2"/>
                <w:sz w:val="20"/>
                <w:szCs w:val="20"/>
              </w:rPr>
              <w:t>Physical Compromise of POS</w:t>
            </w:r>
            <w:r>
              <w:rPr>
                <w:rFonts w:cs="Wingdings 2"/>
                <w:sz w:val="18"/>
                <w:szCs w:val="18"/>
              </w:rPr>
              <w:t xml:space="preserve"> </w:t>
            </w:r>
            <w:r>
              <w:rPr>
                <w:rFonts w:cs="Wingdings 2"/>
              </w:rPr>
              <w:t>(</w:t>
            </w:r>
            <w:r w:rsidRPr="00121DD8">
              <w:rPr>
                <w:rFonts w:cs="Wingdings 2"/>
                <w:sz w:val="18"/>
                <w:szCs w:val="18"/>
              </w:rPr>
              <w:t>e.g. damage/tampering</w:t>
            </w:r>
            <w:r>
              <w:rPr>
                <w:rFonts w:cs="Wingdings 2"/>
              </w:rPr>
              <w:t>)</w:t>
            </w:r>
          </w:p>
          <w:p w:rsidR="000E2560" w:rsidRPr="001B0E35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 xml:space="preserve">UBC Policy Violation, </w:t>
            </w:r>
            <w:proofErr w:type="spellStart"/>
            <w:r>
              <w:rPr>
                <w:rFonts w:cs="Wingdings 2"/>
              </w:rPr>
              <w:t>e.g</w:t>
            </w:r>
            <w:proofErr w:type="spellEnd"/>
            <w:r>
              <w:rPr>
                <w:rFonts w:cs="Wingdings 2"/>
              </w:rPr>
              <w:t xml:space="preserve"> PCI DSS, email</w:t>
            </w:r>
          </w:p>
          <w:p w:rsidR="000E2560" w:rsidRDefault="000E2560" w:rsidP="000E2560">
            <w:pPr>
              <w:autoSpaceDE w:val="0"/>
              <w:autoSpaceDN w:val="0"/>
              <w:adjustRightInd w:val="0"/>
              <w:rPr>
                <w:rFonts w:cs="Wingdings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Other – please describe __________________</w:t>
            </w:r>
          </w:p>
          <w:p w:rsidR="000E2560" w:rsidRPr="0077220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</w:p>
        </w:tc>
      </w:tr>
      <w:tr w:rsidR="000E2560" w:rsidTr="000E2560">
        <w:tc>
          <w:tcPr>
            <w:tcW w:w="4768" w:type="dxa"/>
          </w:tcPr>
          <w:p w:rsidR="000E2560" w:rsidRDefault="000E2560" w:rsidP="000E2560">
            <w:pPr>
              <w:rPr>
                <w:sz w:val="24"/>
                <w:szCs w:val="24"/>
              </w:rPr>
            </w:pPr>
            <w:r w:rsidRPr="005A4BA3">
              <w:rPr>
                <w:sz w:val="24"/>
                <w:szCs w:val="24"/>
              </w:rPr>
              <w:t>Was cardholder data involved?</w:t>
            </w:r>
          </w:p>
          <w:p w:rsidR="000E2560" w:rsidRPr="00121DD8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No</w:t>
            </w:r>
          </w:p>
          <w:p w:rsidR="000E2560" w:rsidRPr="005A4BA3" w:rsidRDefault="000E2560" w:rsidP="000E2560">
            <w:pPr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Yes – select what type of data is involved</w:t>
            </w:r>
          </w:p>
        </w:tc>
        <w:tc>
          <w:tcPr>
            <w:tcW w:w="5060" w:type="dxa"/>
          </w:tcPr>
          <w:p w:rsidR="000E2560" w:rsidRPr="00121DD8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Credit Card Number</w:t>
            </w:r>
          </w:p>
          <w:p w:rsidR="000E2560" w:rsidRPr="00121DD8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Cardholder Name</w:t>
            </w:r>
          </w:p>
          <w:p w:rsidR="000E2560" w:rsidRPr="000B6AD9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Expiration Date</w:t>
            </w:r>
          </w:p>
          <w:p w:rsidR="000E2560" w:rsidRDefault="000E2560" w:rsidP="000E2560">
            <w:pPr>
              <w:autoSpaceDE w:val="0"/>
              <w:autoSpaceDN w:val="0"/>
              <w:adjustRightInd w:val="0"/>
              <w:rPr>
                <w:rFonts w:cs="Wingdings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None</w:t>
            </w:r>
          </w:p>
          <w:p w:rsidR="000E2560" w:rsidRPr="0077220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</w:p>
        </w:tc>
      </w:tr>
      <w:tr w:rsidR="000E2560" w:rsidTr="000E2560">
        <w:tc>
          <w:tcPr>
            <w:tcW w:w="4768" w:type="dxa"/>
          </w:tcPr>
          <w:p w:rsidR="000E2560" w:rsidRPr="005A4BA3" w:rsidRDefault="000E2560" w:rsidP="000E2560">
            <w:pPr>
              <w:rPr>
                <w:sz w:val="24"/>
                <w:szCs w:val="24"/>
              </w:rPr>
            </w:pPr>
            <w:r w:rsidRPr="005A4BA3">
              <w:rPr>
                <w:sz w:val="24"/>
                <w:szCs w:val="24"/>
              </w:rPr>
              <w:t>Was sensitive authentication data involved?</w:t>
            </w:r>
          </w:p>
        </w:tc>
        <w:tc>
          <w:tcPr>
            <w:tcW w:w="5060" w:type="dxa"/>
          </w:tcPr>
          <w:p w:rsidR="000E2560" w:rsidRPr="000B6AD9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Full Magnetic Stripe Data</w:t>
            </w:r>
          </w:p>
          <w:p w:rsidR="000E2560" w:rsidRPr="000B6AD9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CVV</w:t>
            </w:r>
          </w:p>
          <w:p w:rsidR="000E2560" w:rsidRPr="000B6AD9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PIN</w:t>
            </w:r>
          </w:p>
          <w:p w:rsidR="000E2560" w:rsidRDefault="000E2560" w:rsidP="000E2560">
            <w:pPr>
              <w:autoSpaceDE w:val="0"/>
              <w:autoSpaceDN w:val="0"/>
              <w:adjustRightInd w:val="0"/>
              <w:rPr>
                <w:rFonts w:cs="Wingdings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None</w:t>
            </w:r>
          </w:p>
          <w:p w:rsidR="000E2560" w:rsidRPr="0077220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</w:p>
        </w:tc>
      </w:tr>
      <w:tr w:rsidR="000E2560" w:rsidTr="000E2560">
        <w:tc>
          <w:tcPr>
            <w:tcW w:w="4768" w:type="dxa"/>
          </w:tcPr>
          <w:p w:rsidR="000E2560" w:rsidRPr="005A4BA3" w:rsidRDefault="000E2560" w:rsidP="000E2560">
            <w:pPr>
              <w:rPr>
                <w:sz w:val="24"/>
                <w:szCs w:val="24"/>
              </w:rPr>
            </w:pPr>
            <w:r w:rsidRPr="005A4BA3">
              <w:rPr>
                <w:sz w:val="24"/>
                <w:szCs w:val="24"/>
              </w:rPr>
              <w:t>What is the estimated number of people or records impacted?</w:t>
            </w:r>
          </w:p>
        </w:tc>
        <w:tc>
          <w:tcPr>
            <w:tcW w:w="5060" w:type="dxa"/>
          </w:tcPr>
          <w:p w:rsidR="000E2560" w:rsidRPr="009721A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None</w:t>
            </w:r>
          </w:p>
          <w:p w:rsidR="000E2560" w:rsidRPr="009721A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0-499</w:t>
            </w:r>
          </w:p>
          <w:p w:rsidR="000E2560" w:rsidRDefault="000E2560" w:rsidP="000E2560">
            <w:pPr>
              <w:autoSpaceDE w:val="0"/>
              <w:autoSpaceDN w:val="0"/>
              <w:adjustRightInd w:val="0"/>
              <w:rPr>
                <w:rFonts w:cs="Wingdings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 w:rsidRPr="009721AB">
              <w:rPr>
                <w:rFonts w:cs="Wingdings 2"/>
              </w:rPr>
              <w:t>500 or above</w:t>
            </w:r>
          </w:p>
          <w:p w:rsidR="000E2560" w:rsidRPr="0077220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</w:p>
        </w:tc>
      </w:tr>
      <w:tr w:rsidR="000E2560" w:rsidTr="000E2560">
        <w:tc>
          <w:tcPr>
            <w:tcW w:w="4768" w:type="dxa"/>
          </w:tcPr>
          <w:p w:rsidR="000E2560" w:rsidRPr="005A4BA3" w:rsidRDefault="000E2560" w:rsidP="000E2560">
            <w:pPr>
              <w:rPr>
                <w:sz w:val="24"/>
                <w:szCs w:val="24"/>
              </w:rPr>
            </w:pPr>
            <w:r w:rsidRPr="005A4BA3">
              <w:rPr>
                <w:sz w:val="24"/>
                <w:szCs w:val="24"/>
              </w:rPr>
              <w:t>Does the incident compromise business operation continuity (availability)?</w:t>
            </w:r>
          </w:p>
        </w:tc>
        <w:tc>
          <w:tcPr>
            <w:tcW w:w="5060" w:type="dxa"/>
          </w:tcPr>
          <w:p w:rsidR="000E2560" w:rsidRPr="0077220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No</w:t>
            </w:r>
          </w:p>
          <w:p w:rsidR="000E2560" w:rsidRPr="0077220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Potentially</w:t>
            </w:r>
          </w:p>
          <w:p w:rsidR="000E2560" w:rsidRDefault="000E2560" w:rsidP="000E2560">
            <w:pPr>
              <w:autoSpaceDE w:val="0"/>
              <w:autoSpaceDN w:val="0"/>
              <w:adjustRightInd w:val="0"/>
              <w:rPr>
                <w:rFonts w:cs="Wingdings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Yes</w:t>
            </w:r>
          </w:p>
          <w:p w:rsidR="000E2560" w:rsidRDefault="000E2560" w:rsidP="000E2560">
            <w:pPr>
              <w:autoSpaceDE w:val="0"/>
              <w:autoSpaceDN w:val="0"/>
              <w:adjustRightInd w:val="0"/>
              <w:rPr>
                <w:rFonts w:cs="Wingdings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Unknown</w:t>
            </w:r>
          </w:p>
          <w:p w:rsidR="000E2560" w:rsidRPr="0077220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</w:p>
        </w:tc>
      </w:tr>
      <w:tr w:rsidR="000E2560" w:rsidTr="000E2560">
        <w:tc>
          <w:tcPr>
            <w:tcW w:w="4768" w:type="dxa"/>
          </w:tcPr>
          <w:p w:rsidR="000E2560" w:rsidRPr="005A4BA3" w:rsidRDefault="000E2560" w:rsidP="000E2560">
            <w:pPr>
              <w:rPr>
                <w:sz w:val="24"/>
                <w:szCs w:val="24"/>
              </w:rPr>
            </w:pPr>
            <w:r w:rsidRPr="005A4BA3">
              <w:rPr>
                <w:sz w:val="24"/>
                <w:szCs w:val="24"/>
              </w:rPr>
              <w:t>Is there a need for client/customer notification?</w:t>
            </w:r>
          </w:p>
        </w:tc>
        <w:tc>
          <w:tcPr>
            <w:tcW w:w="5060" w:type="dxa"/>
          </w:tcPr>
          <w:p w:rsidR="000E2560" w:rsidRPr="0077220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No</w:t>
            </w:r>
          </w:p>
          <w:p w:rsidR="000E2560" w:rsidRPr="0077220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Potentially</w:t>
            </w:r>
          </w:p>
          <w:p w:rsidR="000E2560" w:rsidRDefault="000E2560" w:rsidP="000E2560">
            <w:pPr>
              <w:autoSpaceDE w:val="0"/>
              <w:autoSpaceDN w:val="0"/>
              <w:adjustRightInd w:val="0"/>
              <w:rPr>
                <w:rFonts w:cs="Wingdings 2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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cs="Wingdings 2"/>
              </w:rPr>
              <w:t>Yes</w:t>
            </w:r>
          </w:p>
          <w:p w:rsidR="000E2560" w:rsidRPr="0077220B" w:rsidRDefault="000E2560" w:rsidP="000E2560">
            <w:pPr>
              <w:autoSpaceDE w:val="0"/>
              <w:autoSpaceDN w:val="0"/>
              <w:adjustRightInd w:val="0"/>
              <w:rPr>
                <w:rFonts w:cs="MS Shell Dlg 2"/>
              </w:rPr>
            </w:pPr>
          </w:p>
        </w:tc>
      </w:tr>
      <w:tr w:rsidR="000E2560" w:rsidTr="000E2560">
        <w:trPr>
          <w:trHeight w:val="1115"/>
        </w:trPr>
        <w:tc>
          <w:tcPr>
            <w:tcW w:w="4768" w:type="dxa"/>
          </w:tcPr>
          <w:p w:rsidR="000E2560" w:rsidRPr="005A4BA3" w:rsidRDefault="000E2560" w:rsidP="000E2560">
            <w:pPr>
              <w:rPr>
                <w:sz w:val="24"/>
                <w:szCs w:val="24"/>
              </w:rPr>
            </w:pPr>
            <w:r w:rsidRPr="005A4BA3">
              <w:rPr>
                <w:sz w:val="24"/>
                <w:szCs w:val="24"/>
              </w:rPr>
              <w:t>What steps have been taken to resolve or rectify the incident?</w:t>
            </w:r>
          </w:p>
        </w:tc>
        <w:tc>
          <w:tcPr>
            <w:tcW w:w="5060" w:type="dxa"/>
          </w:tcPr>
          <w:p w:rsidR="000E2560" w:rsidRDefault="000E2560" w:rsidP="000E2560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</w:tbl>
    <w:p w:rsidR="00C8602D" w:rsidRPr="008E3AC6" w:rsidRDefault="00C8602D" w:rsidP="008E3AC6"/>
    <w:sectPr w:rsidR="00C8602D" w:rsidRPr="008E3AC6" w:rsidSect="0019102D">
      <w:headerReference w:type="default" r:id="rId10"/>
      <w:footerReference w:type="default" r:id="rId11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1E" w:rsidRDefault="0069631E" w:rsidP="0069631E">
      <w:pPr>
        <w:spacing w:after="0" w:line="240" w:lineRule="auto"/>
      </w:pPr>
      <w:r>
        <w:separator/>
      </w:r>
    </w:p>
  </w:endnote>
  <w:endnote w:type="continuationSeparator" w:id="0">
    <w:p w:rsidR="0069631E" w:rsidRDefault="0069631E" w:rsidP="0069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524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602D" w:rsidRDefault="00C860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9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9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5264" w:rsidRDefault="00115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1E" w:rsidRDefault="0069631E" w:rsidP="0069631E">
      <w:pPr>
        <w:spacing w:after="0" w:line="240" w:lineRule="auto"/>
      </w:pPr>
      <w:r>
        <w:separator/>
      </w:r>
    </w:p>
  </w:footnote>
  <w:footnote w:type="continuationSeparator" w:id="0">
    <w:p w:rsidR="0069631E" w:rsidRDefault="0069631E" w:rsidP="0069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1E" w:rsidRDefault="00771A90" w:rsidP="0019102D">
    <w:pPr>
      <w:pStyle w:val="Header"/>
      <w:tabs>
        <w:tab w:val="clear" w:pos="9360"/>
        <w:tab w:val="right" w:pos="10080"/>
      </w:tabs>
      <w:ind w:left="-1080"/>
    </w:pPr>
    <w:r>
      <w:rPr>
        <w:noProof/>
      </w:rPr>
      <w:drawing>
        <wp:inline distT="0" distB="0" distL="0" distR="0" wp14:anchorId="2EF9DD3B" wp14:editId="42A8E7EA">
          <wp:extent cx="2790825" cy="428625"/>
          <wp:effectExtent l="0" t="0" r="9525" b="9525"/>
          <wp:docPr id="1" name="Picture 1" descr="http://assets.brand.ubc.ca/signatures/2015/ubc_brand_assets_blue/2_full_signatures/rgb/s2b282c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assets.brand.ubc.ca/signatures/2015/ubc_brand_assets_blue/2_full_signatures/rgb/s2b282c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31E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D5E0C9" wp14:editId="7C1D649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9631E">
      <w:tab/>
    </w:r>
    <w:r w:rsidR="0069631E">
      <w:tab/>
    </w:r>
    <w:r w:rsidR="0069631E" w:rsidRPr="00771A90">
      <w:rPr>
        <w:b/>
        <w:color w:val="4A442A" w:themeColor="background2" w:themeShade="40"/>
        <w:sz w:val="24"/>
        <w:szCs w:val="24"/>
      </w:rPr>
      <w:t>UBC PCI COMPLIANCE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E3F"/>
    <w:multiLevelType w:val="hybridMultilevel"/>
    <w:tmpl w:val="A9EEB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C8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D67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68CB3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C0022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BC257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22AD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E5475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18D0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8846C48"/>
    <w:multiLevelType w:val="hybridMultilevel"/>
    <w:tmpl w:val="B022B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79F0"/>
    <w:multiLevelType w:val="hybridMultilevel"/>
    <w:tmpl w:val="9DD23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4CE2"/>
    <w:multiLevelType w:val="hybridMultilevel"/>
    <w:tmpl w:val="86CCA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5D86"/>
    <w:multiLevelType w:val="hybridMultilevel"/>
    <w:tmpl w:val="8D64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7563E"/>
    <w:multiLevelType w:val="hybridMultilevel"/>
    <w:tmpl w:val="AD80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60EAA"/>
    <w:multiLevelType w:val="hybridMultilevel"/>
    <w:tmpl w:val="63EA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67EDF"/>
    <w:multiLevelType w:val="hybridMultilevel"/>
    <w:tmpl w:val="1414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2F26"/>
    <w:multiLevelType w:val="hybridMultilevel"/>
    <w:tmpl w:val="00506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7188C"/>
    <w:multiLevelType w:val="hybridMultilevel"/>
    <w:tmpl w:val="E83C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A298A"/>
    <w:multiLevelType w:val="hybridMultilevel"/>
    <w:tmpl w:val="75860CF6"/>
    <w:lvl w:ilvl="0" w:tplc="87C2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05C8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D67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68CB3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C0022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BC257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22AD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E5475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18D0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674626DF"/>
    <w:multiLevelType w:val="hybridMultilevel"/>
    <w:tmpl w:val="F65E0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51212"/>
    <w:multiLevelType w:val="hybridMultilevel"/>
    <w:tmpl w:val="F6DAB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B0A6D"/>
    <w:multiLevelType w:val="hybridMultilevel"/>
    <w:tmpl w:val="95BE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1E"/>
    <w:rsid w:val="00032152"/>
    <w:rsid w:val="000E2560"/>
    <w:rsid w:val="00115264"/>
    <w:rsid w:val="0019102D"/>
    <w:rsid w:val="00336C5C"/>
    <w:rsid w:val="0069631E"/>
    <w:rsid w:val="006E78D8"/>
    <w:rsid w:val="00771A90"/>
    <w:rsid w:val="008E3AC6"/>
    <w:rsid w:val="00C8602D"/>
    <w:rsid w:val="00D01BF5"/>
    <w:rsid w:val="00D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1E"/>
  </w:style>
  <w:style w:type="paragraph" w:styleId="Footer">
    <w:name w:val="footer"/>
    <w:basedOn w:val="Normal"/>
    <w:link w:val="FooterChar"/>
    <w:uiPriority w:val="99"/>
    <w:unhideWhenUsed/>
    <w:rsid w:val="0069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1E"/>
  </w:style>
  <w:style w:type="character" w:customStyle="1" w:styleId="Heading1Char">
    <w:name w:val="Heading 1 Char"/>
    <w:basedOn w:val="DefaultParagraphFont"/>
    <w:link w:val="Heading1"/>
    <w:uiPriority w:val="9"/>
    <w:rsid w:val="00696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1E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19102D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C860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02D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60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2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1E"/>
  </w:style>
  <w:style w:type="paragraph" w:styleId="Footer">
    <w:name w:val="footer"/>
    <w:basedOn w:val="Normal"/>
    <w:link w:val="FooterChar"/>
    <w:uiPriority w:val="99"/>
    <w:unhideWhenUsed/>
    <w:rsid w:val="0069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1E"/>
  </w:style>
  <w:style w:type="character" w:customStyle="1" w:styleId="Heading1Char">
    <w:name w:val="Heading 1 Char"/>
    <w:basedOn w:val="DefaultParagraphFont"/>
    <w:link w:val="Heading1"/>
    <w:uiPriority w:val="9"/>
    <w:rsid w:val="00696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1E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19102D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C860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02D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60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2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o.ubc.ca/sites/cio.ubc.ca/files/documents/resources/UBC%20Incident%20Response%20Pla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io.ubc.ca/sites/cio.ubc.ca/files/documents/standards/Std%2004%20Reporting%20Information%20Security%20Incident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Services Dept.</dc:creator>
  <cp:lastModifiedBy>Ramos, Raul</cp:lastModifiedBy>
  <cp:revision>4</cp:revision>
  <dcterms:created xsi:type="dcterms:W3CDTF">2015-10-08T19:59:00Z</dcterms:created>
  <dcterms:modified xsi:type="dcterms:W3CDTF">2015-10-08T20:02:00Z</dcterms:modified>
</cp:coreProperties>
</file>